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34" w:rsidRPr="00F77B34" w:rsidRDefault="00F77B34" w:rsidP="00F77B3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77B34">
        <w:rPr>
          <w:rFonts w:ascii="Arial" w:eastAsia="Times New Roman" w:hAnsi="Arial" w:cs="Arial"/>
          <w:b/>
          <w:bCs/>
          <w:color w:val="2D2D2D"/>
          <w:spacing w:val="2"/>
          <w:kern w:val="36"/>
          <w:sz w:val="46"/>
          <w:szCs w:val="46"/>
          <w:lang w:eastAsia="ru-RU"/>
        </w:rPr>
        <w:t>ГОСТ 30413-96 Дороги автомобильные. Метод определения коэффициента сцепления колеса автомобиля с дорожным покрытием</w:t>
      </w:r>
    </w:p>
    <w:p w:rsidR="00F77B34" w:rsidRPr="00F77B34" w:rsidRDefault="00F77B34" w:rsidP="00F77B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ГОСТ 30413-96</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Группа Ж81</w:t>
      </w:r>
      <w:r w:rsidRPr="00F77B34">
        <w:rPr>
          <w:rFonts w:ascii="Arial" w:eastAsia="Times New Roman" w:hAnsi="Arial" w:cs="Arial"/>
          <w:color w:val="2D2D2D"/>
          <w:spacing w:val="2"/>
          <w:sz w:val="21"/>
          <w:szCs w:val="21"/>
          <w:lang w:eastAsia="ru-RU"/>
        </w:rPr>
        <w:br/>
      </w:r>
    </w:p>
    <w:p w:rsidR="00F77B34" w:rsidRPr="00F77B34" w:rsidRDefault="00F77B34" w:rsidP="00F77B3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77B34">
        <w:rPr>
          <w:rFonts w:ascii="Arial" w:eastAsia="Times New Roman" w:hAnsi="Arial" w:cs="Arial"/>
          <w:color w:val="3C3C3C"/>
          <w:spacing w:val="2"/>
          <w:sz w:val="31"/>
          <w:szCs w:val="31"/>
          <w:lang w:eastAsia="ru-RU"/>
        </w:rPr>
        <w:t>МЕЖГОСУДАРСТВЕННЫЙ СТАНДАРТ</w:t>
      </w:r>
    </w:p>
    <w:p w:rsidR="00F77B34" w:rsidRPr="00F77B34" w:rsidRDefault="00F77B34" w:rsidP="00F77B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77B34" w:rsidRPr="00F77B34" w:rsidRDefault="00F77B34" w:rsidP="00F77B34">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F77B34">
        <w:rPr>
          <w:rFonts w:ascii="Arial" w:eastAsia="Times New Roman" w:hAnsi="Arial" w:cs="Arial"/>
          <w:color w:val="3C3C3C"/>
          <w:spacing w:val="2"/>
          <w:sz w:val="31"/>
          <w:szCs w:val="31"/>
          <w:lang w:eastAsia="ru-RU"/>
        </w:rPr>
        <w:t>ДОРОГИ АВТОМОБИЛЬНЫЕ. МЕТОД ОПРЕДЕЛЕНИЯ КОЭФФИЦИЕНТА СЦЕПЛЕНИЯ КОЛЕСА АВТОМОБИЛЯ С ДОРОЖНЫМ ПОКРЫТИЕМ</w:t>
      </w:r>
      <w:r w:rsidRPr="00F77B34">
        <w:rPr>
          <w:rFonts w:ascii="Arial" w:eastAsia="Times New Roman" w:hAnsi="Arial" w:cs="Arial"/>
          <w:color w:val="3C3C3C"/>
          <w:spacing w:val="2"/>
          <w:sz w:val="31"/>
          <w:szCs w:val="31"/>
          <w:lang w:eastAsia="ru-RU"/>
        </w:rPr>
        <w:br/>
      </w:r>
      <w:r w:rsidRPr="00F77B34">
        <w:rPr>
          <w:rFonts w:ascii="Arial" w:eastAsia="Times New Roman" w:hAnsi="Arial" w:cs="Arial"/>
          <w:color w:val="3C3C3C"/>
          <w:spacing w:val="2"/>
          <w:sz w:val="31"/>
          <w:szCs w:val="31"/>
          <w:lang w:eastAsia="ru-RU"/>
        </w:rPr>
        <w:br/>
        <w:t xml:space="preserve">Automobile roads. </w:t>
      </w:r>
      <w:r w:rsidRPr="00F77B34">
        <w:rPr>
          <w:rFonts w:ascii="Arial" w:eastAsia="Times New Roman" w:hAnsi="Arial" w:cs="Arial"/>
          <w:color w:val="3C3C3C"/>
          <w:spacing w:val="2"/>
          <w:sz w:val="31"/>
          <w:szCs w:val="31"/>
          <w:lang w:val="en-US" w:eastAsia="ru-RU"/>
        </w:rPr>
        <w:t>Method for determining the coefficient of adhesion between vehicle wheel and road pavement</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ОКС 93.080.20</w:t>
      </w:r>
      <w:r w:rsidRPr="00F77B34">
        <w:rPr>
          <w:rFonts w:ascii="Arial" w:eastAsia="Times New Roman" w:hAnsi="Arial" w:cs="Arial"/>
          <w:color w:val="2D2D2D"/>
          <w:spacing w:val="2"/>
          <w:sz w:val="21"/>
          <w:szCs w:val="21"/>
          <w:lang w:eastAsia="ru-RU"/>
        </w:rPr>
        <w:br/>
        <w:t>ОКСТУ 5009</w:t>
      </w:r>
    </w:p>
    <w:p w:rsidR="00F77B34" w:rsidRPr="00F77B34" w:rsidRDefault="00F77B34" w:rsidP="00F77B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Дата введения 1997-07-01</w:t>
      </w:r>
      <w:r w:rsidRPr="00F77B34">
        <w:rPr>
          <w:rFonts w:ascii="Arial" w:eastAsia="Times New Roman" w:hAnsi="Arial" w:cs="Arial"/>
          <w:color w:val="2D2D2D"/>
          <w:spacing w:val="2"/>
          <w:sz w:val="21"/>
          <w:szCs w:val="21"/>
          <w:lang w:eastAsia="ru-RU"/>
        </w:rPr>
        <w:br/>
      </w:r>
    </w:p>
    <w:p w:rsidR="00F77B34" w:rsidRPr="00F77B34" w:rsidRDefault="00F77B34" w:rsidP="00F77B3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77B34">
        <w:rPr>
          <w:rFonts w:ascii="Arial" w:eastAsia="Times New Roman" w:hAnsi="Arial" w:cs="Arial"/>
          <w:color w:val="3C3C3C"/>
          <w:spacing w:val="2"/>
          <w:sz w:val="31"/>
          <w:szCs w:val="31"/>
          <w:lang w:eastAsia="ru-RU"/>
        </w:rPr>
        <w:t>Предисловие</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1 РАЗРАБОТАН Государственным дорожным научно-исследовательским институтом (СоюздорНИИ) Российской Федерации</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ВНЕСЕН Минстроем России</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2 ПРИНЯТ Межгосударственной научно-технической комиссией по стандартизации, техническому нормированию и сертификации в строительстве (МНТКС) 12 декабря 1996 г.</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За принятие проголосовали:</w:t>
      </w:r>
    </w:p>
    <w:tbl>
      <w:tblPr>
        <w:tblW w:w="0" w:type="auto"/>
        <w:tblCellMar>
          <w:left w:w="0" w:type="dxa"/>
          <w:right w:w="0" w:type="dxa"/>
        </w:tblCellMar>
        <w:tblLook w:val="04A0" w:firstRow="1" w:lastRow="0" w:firstColumn="1" w:lastColumn="0" w:noHBand="0" w:noVBand="1"/>
      </w:tblPr>
      <w:tblGrid>
        <w:gridCol w:w="3068"/>
        <w:gridCol w:w="6287"/>
      </w:tblGrid>
      <w:tr w:rsidR="00F77B34" w:rsidRPr="00F77B34" w:rsidTr="00F77B34">
        <w:trPr>
          <w:trHeight w:val="15"/>
        </w:trPr>
        <w:tc>
          <w:tcPr>
            <w:tcW w:w="3511" w:type="dxa"/>
            <w:hideMark/>
          </w:tcPr>
          <w:p w:rsidR="00F77B34" w:rsidRPr="00F77B34" w:rsidRDefault="00F77B34" w:rsidP="00F77B34">
            <w:pPr>
              <w:spacing w:after="0" w:line="240" w:lineRule="auto"/>
              <w:rPr>
                <w:rFonts w:ascii="Times New Roman" w:eastAsia="Times New Roman" w:hAnsi="Times New Roman" w:cs="Times New Roman"/>
                <w:sz w:val="2"/>
                <w:szCs w:val="24"/>
                <w:lang w:eastAsia="ru-RU"/>
              </w:rPr>
            </w:pPr>
          </w:p>
        </w:tc>
        <w:tc>
          <w:tcPr>
            <w:tcW w:w="7392" w:type="dxa"/>
            <w:hideMark/>
          </w:tcPr>
          <w:p w:rsidR="00F77B34" w:rsidRPr="00F77B34" w:rsidRDefault="00F77B34" w:rsidP="00F77B34">
            <w:pPr>
              <w:spacing w:after="0" w:line="240" w:lineRule="auto"/>
              <w:rPr>
                <w:rFonts w:ascii="Times New Roman" w:eastAsia="Times New Roman" w:hAnsi="Times New Roman" w:cs="Times New Roman"/>
                <w:sz w:val="2"/>
                <w:szCs w:val="24"/>
                <w:lang w:eastAsia="ru-RU"/>
              </w:rPr>
            </w:pPr>
          </w:p>
        </w:tc>
      </w:tr>
      <w:tr w:rsidR="00F77B34" w:rsidRPr="00F77B34" w:rsidTr="00F77B34">
        <w:tc>
          <w:tcPr>
            <w:tcW w:w="351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Наименование государства</w:t>
            </w:r>
          </w:p>
        </w:tc>
        <w:tc>
          <w:tcPr>
            <w:tcW w:w="739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Наименование органа государственного управления строительством</w:t>
            </w:r>
          </w:p>
        </w:tc>
      </w:tr>
      <w:tr w:rsidR="00F77B34" w:rsidRPr="00F77B34" w:rsidTr="00F77B34">
        <w:tc>
          <w:tcPr>
            <w:tcW w:w="351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Республика Армения </w:t>
            </w:r>
          </w:p>
        </w:tc>
        <w:tc>
          <w:tcPr>
            <w:tcW w:w="739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Министерство градостроительства Республики Армения </w:t>
            </w:r>
          </w:p>
        </w:tc>
      </w:tr>
      <w:tr w:rsidR="00F77B34" w:rsidRPr="00F77B34" w:rsidTr="00F77B34">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Республика Беларусь </w:t>
            </w:r>
          </w:p>
        </w:tc>
        <w:tc>
          <w:tcPr>
            <w:tcW w:w="7392" w:type="dxa"/>
            <w:tcBorders>
              <w:top w:val="nil"/>
              <w:left w:val="single" w:sz="6" w:space="0" w:color="000000"/>
              <w:bottom w:val="nil"/>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Минстройархитектуры Республики Беларусь </w:t>
            </w:r>
          </w:p>
        </w:tc>
      </w:tr>
      <w:tr w:rsidR="00F77B34" w:rsidRPr="00F77B34" w:rsidTr="00F77B34">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Республика Казахстан </w:t>
            </w:r>
          </w:p>
        </w:tc>
        <w:tc>
          <w:tcPr>
            <w:tcW w:w="7392" w:type="dxa"/>
            <w:tcBorders>
              <w:top w:val="nil"/>
              <w:left w:val="single" w:sz="6" w:space="0" w:color="000000"/>
              <w:bottom w:val="nil"/>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Минстрой Республики Казахстан </w:t>
            </w:r>
          </w:p>
        </w:tc>
      </w:tr>
      <w:tr w:rsidR="00F77B34" w:rsidRPr="00F77B34" w:rsidTr="00F77B34">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Кыргызская Республика </w:t>
            </w:r>
          </w:p>
        </w:tc>
        <w:tc>
          <w:tcPr>
            <w:tcW w:w="7392" w:type="dxa"/>
            <w:tcBorders>
              <w:top w:val="nil"/>
              <w:left w:val="single" w:sz="6" w:space="0" w:color="000000"/>
              <w:bottom w:val="nil"/>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Минстрой Кыргызской Республики </w:t>
            </w:r>
          </w:p>
        </w:tc>
      </w:tr>
      <w:tr w:rsidR="00F77B34" w:rsidRPr="00F77B34" w:rsidTr="00F77B34">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Республика Молдова </w:t>
            </w:r>
          </w:p>
        </w:tc>
        <w:tc>
          <w:tcPr>
            <w:tcW w:w="7392" w:type="dxa"/>
            <w:tcBorders>
              <w:top w:val="nil"/>
              <w:left w:val="single" w:sz="6" w:space="0" w:color="000000"/>
              <w:bottom w:val="nil"/>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Министерство территориального развития, строительства и коммунального хозяйства Республики Молдова </w:t>
            </w:r>
          </w:p>
        </w:tc>
      </w:tr>
      <w:tr w:rsidR="00F77B34" w:rsidRPr="00F77B34" w:rsidTr="00F77B34">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Российская Федерация </w:t>
            </w:r>
          </w:p>
        </w:tc>
        <w:tc>
          <w:tcPr>
            <w:tcW w:w="7392" w:type="dxa"/>
            <w:tcBorders>
              <w:top w:val="nil"/>
              <w:left w:val="single" w:sz="6" w:space="0" w:color="000000"/>
              <w:bottom w:val="nil"/>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Минстрой России </w:t>
            </w:r>
          </w:p>
        </w:tc>
      </w:tr>
      <w:tr w:rsidR="00F77B34" w:rsidRPr="00F77B34" w:rsidTr="00F77B34">
        <w:tc>
          <w:tcPr>
            <w:tcW w:w="3511" w:type="dxa"/>
            <w:tcBorders>
              <w:top w:val="nil"/>
              <w:left w:val="single" w:sz="6" w:space="0" w:color="000000"/>
              <w:bottom w:val="nil"/>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Республика Таджикистан</w:t>
            </w:r>
          </w:p>
        </w:tc>
        <w:tc>
          <w:tcPr>
            <w:tcW w:w="7392" w:type="dxa"/>
            <w:tcBorders>
              <w:top w:val="nil"/>
              <w:left w:val="single" w:sz="6" w:space="0" w:color="000000"/>
              <w:bottom w:val="nil"/>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Госстрой Республики Таджикистан </w:t>
            </w:r>
          </w:p>
        </w:tc>
      </w:tr>
      <w:tr w:rsidR="00F77B34" w:rsidRPr="00F77B34" w:rsidTr="00F77B34">
        <w:tc>
          <w:tcPr>
            <w:tcW w:w="351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lastRenderedPageBreak/>
              <w:t>Республика Узбекистан</w:t>
            </w:r>
          </w:p>
        </w:tc>
        <w:tc>
          <w:tcPr>
            <w:tcW w:w="739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Госкомархитектстрой Республики Узбекистан</w:t>
            </w:r>
          </w:p>
        </w:tc>
      </w:tr>
    </w:tbl>
    <w:p w:rsidR="00F77B34" w:rsidRPr="00F77B34" w:rsidRDefault="00F77B34" w:rsidP="00F77B34">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F77B34">
        <w:rPr>
          <w:rFonts w:ascii="Courier New" w:eastAsia="Times New Roman" w:hAnsi="Courier New" w:cs="Courier New"/>
          <w:color w:val="2D2D2D"/>
          <w:spacing w:val="2"/>
          <w:sz w:val="21"/>
          <w:szCs w:val="21"/>
          <w:lang w:eastAsia="ru-RU"/>
        </w:rPr>
        <w:br/>
        <w:t>     </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3 ВВЕДЕН ВПЕРВЫЕ</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4 ВВЕДЕН В ДЕЙСТВИЕ с 1 июля 1997 г. в качестве государственного стандарта Российской Федерации </w:t>
      </w:r>
      <w:hyperlink r:id="rId5" w:history="1">
        <w:r w:rsidRPr="00F77B34">
          <w:rPr>
            <w:rFonts w:ascii="Arial" w:eastAsia="Times New Roman" w:hAnsi="Arial" w:cs="Arial"/>
            <w:color w:val="00466E"/>
            <w:spacing w:val="2"/>
            <w:sz w:val="21"/>
            <w:szCs w:val="21"/>
            <w:u w:val="single"/>
            <w:lang w:eastAsia="ru-RU"/>
          </w:rPr>
          <w:t>постановлением Госстроя России от 21.04.1997 г. N 18-5</w:t>
        </w:r>
      </w:hyperlink>
      <w:r w:rsidRPr="00F77B34">
        <w:rPr>
          <w:rFonts w:ascii="Arial" w:eastAsia="Times New Roman" w:hAnsi="Arial" w:cs="Arial"/>
          <w:color w:val="2D2D2D"/>
          <w:spacing w:val="2"/>
          <w:sz w:val="21"/>
          <w:szCs w:val="21"/>
          <w:lang w:eastAsia="ru-RU"/>
        </w:rPr>
        <w:t>.</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r>
    </w:p>
    <w:p w:rsidR="00F77B34" w:rsidRPr="00F77B34" w:rsidRDefault="00F77B34" w:rsidP="00F77B34">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F77B34">
        <w:rPr>
          <w:rFonts w:ascii="Arial" w:eastAsia="Times New Roman" w:hAnsi="Arial" w:cs="Arial"/>
          <w:color w:val="3C3C3C"/>
          <w:spacing w:val="2"/>
          <w:sz w:val="31"/>
          <w:szCs w:val="31"/>
          <w:lang w:eastAsia="ru-RU"/>
        </w:rPr>
        <w:t>     1 Область применения</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br/>
        <w:t>Настоящий стандарт распространяется на метод определения коэффициента сцепления колеса автомобиля с дорожным покрытием при строительстве новых, реконструкции или эксплуатации существующих автомобильных дорог общего пользования, а также улиц и дорог городов, поселков и сельских поселений.</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Стандарт распространяется также на внутрихозяйственные дороги, подъездные и внутренние автомобильные дороги промышленных предприятий и других организаций независимо от их ведомственной принадлежности.</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r>
    </w:p>
    <w:p w:rsidR="00F77B34" w:rsidRPr="00F77B34" w:rsidRDefault="00F77B34" w:rsidP="00F77B3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7B34">
        <w:rPr>
          <w:rFonts w:ascii="Arial" w:eastAsia="Times New Roman" w:hAnsi="Arial" w:cs="Arial"/>
          <w:color w:val="3C3C3C"/>
          <w:spacing w:val="2"/>
          <w:sz w:val="31"/>
          <w:szCs w:val="31"/>
          <w:lang w:eastAsia="ru-RU"/>
        </w:rPr>
        <w:t>2 Нормативные ссылки</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br/>
        <w:t>В настоящем стандарте использованы ссылки на следующие стандарты:</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r>
      <w:hyperlink r:id="rId6" w:history="1">
        <w:r w:rsidRPr="00F77B34">
          <w:rPr>
            <w:rFonts w:ascii="Arial" w:eastAsia="Times New Roman" w:hAnsi="Arial" w:cs="Arial"/>
            <w:color w:val="00466E"/>
            <w:spacing w:val="2"/>
            <w:sz w:val="21"/>
            <w:szCs w:val="21"/>
            <w:u w:val="single"/>
            <w:lang w:eastAsia="ru-RU"/>
          </w:rPr>
          <w:t>ГОСТ 17697-72</w:t>
        </w:r>
      </w:hyperlink>
      <w:r w:rsidRPr="00F77B34">
        <w:rPr>
          <w:rFonts w:ascii="Arial" w:eastAsia="Times New Roman" w:hAnsi="Arial" w:cs="Arial"/>
          <w:color w:val="2D2D2D"/>
          <w:spacing w:val="2"/>
          <w:sz w:val="21"/>
          <w:szCs w:val="21"/>
          <w:lang w:eastAsia="ru-RU"/>
        </w:rPr>
        <w:t> Автомобили. Качение колеса. Термины и определения</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r>
      <w:hyperlink r:id="rId7" w:history="1">
        <w:r w:rsidRPr="00F77B34">
          <w:rPr>
            <w:rFonts w:ascii="Arial" w:eastAsia="Times New Roman" w:hAnsi="Arial" w:cs="Arial"/>
            <w:color w:val="00466E"/>
            <w:spacing w:val="2"/>
            <w:sz w:val="21"/>
            <w:szCs w:val="21"/>
            <w:u w:val="single"/>
            <w:lang w:eastAsia="ru-RU"/>
          </w:rPr>
          <w:t>ГОСТ 20993-75</w:t>
        </w:r>
      </w:hyperlink>
      <w:r w:rsidRPr="00F77B34">
        <w:rPr>
          <w:rFonts w:ascii="Arial" w:eastAsia="Times New Roman" w:hAnsi="Arial" w:cs="Arial"/>
          <w:color w:val="2D2D2D"/>
          <w:spacing w:val="2"/>
          <w:sz w:val="21"/>
          <w:szCs w:val="21"/>
          <w:lang w:eastAsia="ru-RU"/>
        </w:rPr>
        <w:t> Шины пневматические радиальные для легковых автомобилей. Основные параметры и размеры</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r>
      <w:hyperlink r:id="rId8" w:history="1">
        <w:r w:rsidRPr="00F77B34">
          <w:rPr>
            <w:rFonts w:ascii="Arial" w:eastAsia="Times New Roman" w:hAnsi="Arial" w:cs="Arial"/>
            <w:color w:val="00466E"/>
            <w:spacing w:val="2"/>
            <w:sz w:val="21"/>
            <w:szCs w:val="21"/>
            <w:u w:val="single"/>
            <w:lang w:eastAsia="ru-RU"/>
          </w:rPr>
          <w:t>ГОСТ 24555-81</w:t>
        </w:r>
      </w:hyperlink>
      <w:r w:rsidRPr="00F77B34">
        <w:rPr>
          <w:rFonts w:ascii="Arial" w:eastAsia="Times New Roman" w:hAnsi="Arial" w:cs="Arial"/>
          <w:color w:val="2D2D2D"/>
          <w:spacing w:val="2"/>
          <w:sz w:val="21"/>
          <w:szCs w:val="21"/>
          <w:lang w:eastAsia="ru-RU"/>
        </w:rPr>
        <w:t>* Система государственных испытаний продукции. Порядок аттестации испытательного оборудования. Основные положения</w:t>
      </w:r>
      <w:r w:rsidRPr="00F77B34">
        <w:rPr>
          <w:rFonts w:ascii="Arial" w:eastAsia="Times New Roman" w:hAnsi="Arial" w:cs="Arial"/>
          <w:color w:val="2D2D2D"/>
          <w:spacing w:val="2"/>
          <w:sz w:val="21"/>
          <w:szCs w:val="21"/>
          <w:lang w:eastAsia="ru-RU"/>
        </w:rPr>
        <w:br/>
        <w:t>________________</w:t>
      </w:r>
      <w:r w:rsidRPr="00F77B34">
        <w:rPr>
          <w:rFonts w:ascii="Arial" w:eastAsia="Times New Roman" w:hAnsi="Arial" w:cs="Arial"/>
          <w:color w:val="2D2D2D"/>
          <w:spacing w:val="2"/>
          <w:sz w:val="21"/>
          <w:szCs w:val="21"/>
          <w:lang w:eastAsia="ru-RU"/>
        </w:rPr>
        <w:br/>
        <w:t>* На территории Российской Федерации документ не действует. Действует </w:t>
      </w:r>
      <w:hyperlink r:id="rId9" w:history="1">
        <w:r w:rsidRPr="00F77B34">
          <w:rPr>
            <w:rFonts w:ascii="Arial" w:eastAsia="Times New Roman" w:hAnsi="Arial" w:cs="Arial"/>
            <w:color w:val="00466E"/>
            <w:spacing w:val="2"/>
            <w:sz w:val="21"/>
            <w:szCs w:val="21"/>
            <w:u w:val="single"/>
            <w:lang w:eastAsia="ru-RU"/>
          </w:rPr>
          <w:t>ГОСТ Р 8.568-97</w:t>
        </w:r>
      </w:hyperlink>
      <w:r w:rsidRPr="00F77B34">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r>
    </w:p>
    <w:p w:rsidR="00F77B34" w:rsidRPr="00F77B34" w:rsidRDefault="00F77B34" w:rsidP="00F77B3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7B34">
        <w:rPr>
          <w:rFonts w:ascii="Arial" w:eastAsia="Times New Roman" w:hAnsi="Arial" w:cs="Arial"/>
          <w:color w:val="3C3C3C"/>
          <w:spacing w:val="2"/>
          <w:sz w:val="31"/>
          <w:szCs w:val="31"/>
          <w:lang w:eastAsia="ru-RU"/>
        </w:rPr>
        <w:t>3 Определения</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lastRenderedPageBreak/>
        <w:t>3.1 Коэффициент сцепления (продольного) - отношение максимального касательного усилия, действующего вдоль дороги на площади контакта сблокированного колеса с дорожным покрытием, к нормальной реакции в площади контакта колеса с покрытием.</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3.2 Полосы наката - продольные полосы на поверхности проезжей части дороги, соответствующие траекториям движения колес автотранспортных средств, следующих по данной полосе движения.</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3.3 Полоса движения - продольная полоса проезжей части, по которой движение транспортных средств происходит в один ряд.</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r>
    </w:p>
    <w:p w:rsidR="00F77B34" w:rsidRPr="00F77B34" w:rsidRDefault="00F77B34" w:rsidP="00F77B3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7B34">
        <w:rPr>
          <w:rFonts w:ascii="Arial" w:eastAsia="Times New Roman" w:hAnsi="Arial" w:cs="Arial"/>
          <w:color w:val="3C3C3C"/>
          <w:spacing w:val="2"/>
          <w:sz w:val="31"/>
          <w:szCs w:val="31"/>
          <w:lang w:eastAsia="ru-RU"/>
        </w:rPr>
        <w:t>4 Метод определения коэффициента сцепления</w:t>
      </w:r>
    </w:p>
    <w:p w:rsidR="00F77B34" w:rsidRPr="00F77B34" w:rsidRDefault="00F77B34" w:rsidP="00F77B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7B34">
        <w:rPr>
          <w:rFonts w:ascii="Arial" w:eastAsia="Times New Roman" w:hAnsi="Arial" w:cs="Arial"/>
          <w:color w:val="4C4C4C"/>
          <w:spacing w:val="2"/>
          <w:sz w:val="29"/>
          <w:szCs w:val="29"/>
          <w:lang w:eastAsia="ru-RU"/>
        </w:rPr>
        <w:t>4.1 Требования к испытательному оборудованию</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4.1.1 В качестве испытательного оборудования следует использовать автомобильную установку типа ПКРС-2 [1], состоящую из автомобиля, прицепного одноколесного прибора, оборудованного датчиками ровности и коэффициента сцепления, а также установленных в автомобиле системы увлажнения покрытия, системы управления и регистрации.</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4.1.2 Основные параметры прицепного прибора и краткая характеристика установки:</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размеры шины по </w:t>
      </w:r>
      <w:hyperlink r:id="rId10" w:history="1">
        <w:r w:rsidRPr="00F77B34">
          <w:rPr>
            <w:rFonts w:ascii="Arial" w:eastAsia="Times New Roman" w:hAnsi="Arial" w:cs="Arial"/>
            <w:color w:val="00466E"/>
            <w:spacing w:val="2"/>
            <w:sz w:val="21"/>
            <w:szCs w:val="21"/>
            <w:u w:val="single"/>
            <w:lang w:eastAsia="ru-RU"/>
          </w:rPr>
          <w:t>ГОСТ 20993</w:t>
        </w:r>
      </w:hyperlink>
      <w:r w:rsidRPr="00F77B34">
        <w:rPr>
          <w:rFonts w:ascii="Arial" w:eastAsia="Times New Roman" w:hAnsi="Arial" w:cs="Arial"/>
          <w:color w:val="2D2D2D"/>
          <w:spacing w:val="2"/>
          <w:sz w:val="21"/>
          <w:szCs w:val="21"/>
          <w:lang w:eastAsia="ru-RU"/>
        </w:rPr>
        <w:t>, дюймы - 6,00-13; 6,15-13; 6,40-13 и 6,45-13;</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тип протектора - с рисунком при глубине его не менее 1,0 мм;</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давление воздуха в шине, кПа - 170±20 (1,7±0,2 кгс/см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2" name="Прямоугольник 2" descr="ГОСТ 30413-96 Дороги автомобильные. Метод определения коэффициента сцепления колеса автомобиля с дорожным покрыти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ГОСТ 30413-96 Дороги автомобильные. Метод определения коэффициента сцепления колеса автомобиля с дорожным покрытием"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" filled="f" stroked="f">
                <o:lock v:ext="edit" aspectratio="t"/>
                <w10:anchorlock/>
              </v:rect>
            </w:pict>
          </mc:Fallback>
        </mc:AlternateContent>
      </w:r>
      <w:r w:rsidRPr="00F77B34">
        <w:rPr>
          <w:rFonts w:ascii="Arial" w:eastAsia="Times New Roman" w:hAnsi="Arial" w:cs="Arial"/>
          <w:color w:val="2D2D2D"/>
          <w:spacing w:val="2"/>
          <w:sz w:val="21"/>
          <w:szCs w:val="21"/>
          <w:lang w:eastAsia="ru-RU"/>
        </w:rPr>
        <w:t>);</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нагрузка на колесо, кН - 3±0,03 (300±3 кгс);</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максимальное радиальное биение обода и шины колеса, мм - 2±0,2;</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максимальный статистический дисбаланс колеса, г/см - 50±5;</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норма увлажнения покрытия, л/м</w:t>
      </w:r>
      <w:r>
        <w:rPr>
          <w:rFonts w:ascii="Arial" w:eastAsia="Times New Roman" w:hAnsi="Arial" w:cs="Arial"/>
          <w:noProof/>
          <w:color w:val="2D2D2D"/>
          <w:spacing w:val="2"/>
          <w:sz w:val="21"/>
          <w:szCs w:val="21"/>
          <w:lang w:eastAsia="ru-RU"/>
        </w:rPr>
        <mc:AlternateContent>
          <mc:Choice Requires="wps">
            <w:drawing>
              <wp:inline distT="0" distB="0" distL="0" distR="0">
                <wp:extent cx="103505" cy="222885"/>
                <wp:effectExtent l="0" t="0" r="0" b="0"/>
                <wp:docPr id="1" name="Прямоугольник 1" descr="ГОСТ 30413-96 Дороги автомобильные. Метод определения коэффициента сцепления колеса автомобиля с дорожным покрытие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ГОСТ 30413-96 Дороги автомобильные. Метод определения коэффициента сцепления колеса автомобиля с дорожным покрытием"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" filled="f" stroked="f">
                <o:lock v:ext="edit" aspectratio="t"/>
                <w10:anchorlock/>
              </v:rect>
            </w:pict>
          </mc:Fallback>
        </mc:AlternateContent>
      </w:r>
      <w:r w:rsidRPr="00F77B34">
        <w:rPr>
          <w:rFonts w:ascii="Arial" w:eastAsia="Times New Roman" w:hAnsi="Arial" w:cs="Arial"/>
          <w:color w:val="2D2D2D"/>
          <w:spacing w:val="2"/>
          <w:sz w:val="21"/>
          <w:szCs w:val="21"/>
          <w:lang w:eastAsia="ru-RU"/>
        </w:rPr>
        <w:t> - 1±0,2;</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скорость движения, км/ч - 60;</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общая погрешность измерений, % - ±4;</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пределы измерения величины коэффициента сцепления - 0,1-1,0.</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r>
    </w:p>
    <w:p w:rsidR="00F77B34" w:rsidRPr="00F77B34" w:rsidRDefault="00F77B34" w:rsidP="00F77B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7B34">
        <w:rPr>
          <w:rFonts w:ascii="Arial" w:eastAsia="Times New Roman" w:hAnsi="Arial" w:cs="Arial"/>
          <w:color w:val="4C4C4C"/>
          <w:spacing w:val="2"/>
          <w:sz w:val="29"/>
          <w:szCs w:val="29"/>
          <w:lang w:eastAsia="ru-RU"/>
        </w:rPr>
        <w:t>4.2 Подготовка к испытаниям</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lastRenderedPageBreak/>
        <w:t>4.2.1 Установка должна пройти аттестацию, которая оформляется протоколом и аттестатом по формам, предусмотренным </w:t>
      </w:r>
      <w:hyperlink r:id="rId11" w:history="1">
        <w:r w:rsidRPr="00F77B34">
          <w:rPr>
            <w:rFonts w:ascii="Arial" w:eastAsia="Times New Roman" w:hAnsi="Arial" w:cs="Arial"/>
            <w:color w:val="00466E"/>
            <w:spacing w:val="2"/>
            <w:sz w:val="21"/>
            <w:szCs w:val="21"/>
            <w:u w:val="single"/>
            <w:lang w:eastAsia="ru-RU"/>
          </w:rPr>
          <w:t>ГОСТ 24555</w:t>
        </w:r>
      </w:hyperlink>
      <w:r w:rsidRPr="00F77B34">
        <w:rPr>
          <w:rFonts w:ascii="Arial" w:eastAsia="Times New Roman" w:hAnsi="Arial" w:cs="Arial"/>
          <w:color w:val="2D2D2D"/>
          <w:spacing w:val="2"/>
          <w:sz w:val="21"/>
          <w:szCs w:val="21"/>
          <w:lang w:eastAsia="ru-RU"/>
        </w:rPr>
        <w:t>.</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4.2.2 Новая шина должна пройти обкатку не менее 300 км при скорости 60-80 км/ч, после чего колесо шины должно быть отбалансировано. Подготовленное колесо не должно использоваться при переездах автомобильной установки на дальние расстояния (более 100 км). При износе протектора до оставшейся глубины рисунка менее 1,0 мм дальнейшее использование шины для измерения коэффициента сцепления должно быть прекращено.</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4.2.3 При тарировке каналов измерения коэффициента сцепления точка приложения вертикальной силы динамометра должна находиться на расстоянии от центра колеса, равном радиусу качения колеса.</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4.2.4 Перед началом испытаний установка должна проехать не менее 5 км со скоростью 60 км/ч.</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4.2.5 Во время проведения испытаний необходимо измерять температуру воздуха.</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r>
    </w:p>
    <w:p w:rsidR="00F77B34" w:rsidRPr="00F77B34" w:rsidRDefault="00F77B34" w:rsidP="00F77B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7B34">
        <w:rPr>
          <w:rFonts w:ascii="Arial" w:eastAsia="Times New Roman" w:hAnsi="Arial" w:cs="Arial"/>
          <w:color w:val="4C4C4C"/>
          <w:spacing w:val="2"/>
          <w:sz w:val="29"/>
          <w:szCs w:val="29"/>
          <w:lang w:eastAsia="ru-RU"/>
        </w:rPr>
        <w:t>4.3 Проведение испытаний</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4.3.1 На дорогах и улицах, находящихся в эксплуатации, испытания следует проводить при движении испытательного колеса по полосе наката левых колес автотранспортных средств, использующих данную полосу движения, а на дорогах и улицах с вновь устроенным покрытием - в пределах всей ширины полосы движения.</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4.3.2 Испытания следует проводить при температуре воздуха не ниже 0 °С.</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4.3.3 Во время проведения испытаний скорость поступательного движения испытательного колеса не должна отклоняться от заданной величины более чем на ±5 км/ч.</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4.3.4 На каждом из испытываемых участков длиной не менее 1 км следует последовательно выполнить не менее пяти испытаний.</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4.3.5 Продолжительность каждого испытания должна составлять 3-4 с.</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4.3.6 При проведении испытания увлажнение поверхности дороги следует начинать не позже чем за 0,5 с до начала торможения испытательного колеса и заканчивать одновременно с окончанием его торможения. Ширина полосы увлажнения должна быть не менее удвоенной ширины шины испытательного колеса.</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r>
    </w:p>
    <w:p w:rsidR="00F77B34" w:rsidRPr="00F77B34" w:rsidRDefault="00F77B34" w:rsidP="00F77B3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77B34">
        <w:rPr>
          <w:rFonts w:ascii="Arial" w:eastAsia="Times New Roman" w:hAnsi="Arial" w:cs="Arial"/>
          <w:color w:val="4C4C4C"/>
          <w:spacing w:val="2"/>
          <w:sz w:val="29"/>
          <w:szCs w:val="29"/>
          <w:lang w:eastAsia="ru-RU"/>
        </w:rPr>
        <w:t>4.4 Обработка данных испытаний и представление их результатов</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4.4.1 Величину коэффициента сцепления следует вычислять в соответствии с [2].</w:t>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4.4.2 Полученные величины коэффициенты сцепления следует откорректировать в соответствии с данными таблицы 1.</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r>
    </w:p>
    <w:p w:rsidR="00F77B34" w:rsidRPr="00F77B34" w:rsidRDefault="00F77B34" w:rsidP="00F77B3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Таблица 1</w:t>
      </w:r>
    </w:p>
    <w:p w:rsidR="00F77B34" w:rsidRPr="00F77B34" w:rsidRDefault="00F77B34" w:rsidP="00F77B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77B34">
        <w:rPr>
          <w:rFonts w:ascii="Arial" w:eastAsia="Times New Roman" w:hAnsi="Arial" w:cs="Arial"/>
          <w:b/>
          <w:bCs/>
          <w:color w:val="2D2D2D"/>
          <w:spacing w:val="2"/>
          <w:sz w:val="21"/>
          <w:szCs w:val="21"/>
          <w:lang w:eastAsia="ru-RU"/>
        </w:rPr>
        <w:br/>
        <w:t>Величина температурной поправки к коэффициенту сцепления</w:t>
      </w:r>
      <w:r w:rsidRPr="00F77B34">
        <w:rPr>
          <w:rFonts w:ascii="Arial" w:eastAsia="Times New Roman" w:hAnsi="Arial" w:cs="Arial"/>
          <w:b/>
          <w:bCs/>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62"/>
        <w:gridCol w:w="795"/>
        <w:gridCol w:w="664"/>
        <w:gridCol w:w="795"/>
        <w:gridCol w:w="664"/>
        <w:gridCol w:w="652"/>
        <w:gridCol w:w="829"/>
        <w:gridCol w:w="698"/>
        <w:gridCol w:w="698"/>
        <w:gridCol w:w="698"/>
      </w:tblGrid>
      <w:tr w:rsidR="00F77B34" w:rsidRPr="00F77B34" w:rsidTr="00F77B34">
        <w:trPr>
          <w:trHeight w:val="15"/>
        </w:trPr>
        <w:tc>
          <w:tcPr>
            <w:tcW w:w="3511" w:type="dxa"/>
            <w:hideMark/>
          </w:tcPr>
          <w:p w:rsidR="00F77B34" w:rsidRPr="00F77B34" w:rsidRDefault="00F77B34" w:rsidP="00F77B34">
            <w:pPr>
              <w:spacing w:after="0" w:line="240" w:lineRule="auto"/>
              <w:rPr>
                <w:rFonts w:ascii="Times New Roman" w:eastAsia="Times New Roman" w:hAnsi="Times New Roman" w:cs="Times New Roman"/>
                <w:sz w:val="2"/>
                <w:szCs w:val="24"/>
                <w:lang w:eastAsia="ru-RU"/>
              </w:rPr>
            </w:pPr>
          </w:p>
        </w:tc>
        <w:tc>
          <w:tcPr>
            <w:tcW w:w="924" w:type="dxa"/>
            <w:hideMark/>
          </w:tcPr>
          <w:p w:rsidR="00F77B34" w:rsidRPr="00F77B34" w:rsidRDefault="00F77B34" w:rsidP="00F77B34">
            <w:pPr>
              <w:spacing w:after="0" w:line="240" w:lineRule="auto"/>
              <w:rPr>
                <w:rFonts w:ascii="Times New Roman" w:eastAsia="Times New Roman" w:hAnsi="Times New Roman" w:cs="Times New Roman"/>
                <w:sz w:val="2"/>
                <w:szCs w:val="24"/>
                <w:lang w:eastAsia="ru-RU"/>
              </w:rPr>
            </w:pPr>
          </w:p>
        </w:tc>
        <w:tc>
          <w:tcPr>
            <w:tcW w:w="739" w:type="dxa"/>
            <w:hideMark/>
          </w:tcPr>
          <w:p w:rsidR="00F77B34" w:rsidRPr="00F77B34" w:rsidRDefault="00F77B34" w:rsidP="00F77B34">
            <w:pPr>
              <w:spacing w:after="0" w:line="240" w:lineRule="auto"/>
              <w:rPr>
                <w:rFonts w:ascii="Times New Roman" w:eastAsia="Times New Roman" w:hAnsi="Times New Roman" w:cs="Times New Roman"/>
                <w:sz w:val="2"/>
                <w:szCs w:val="24"/>
                <w:lang w:eastAsia="ru-RU"/>
              </w:rPr>
            </w:pPr>
          </w:p>
        </w:tc>
        <w:tc>
          <w:tcPr>
            <w:tcW w:w="924" w:type="dxa"/>
            <w:hideMark/>
          </w:tcPr>
          <w:p w:rsidR="00F77B34" w:rsidRPr="00F77B34" w:rsidRDefault="00F77B34" w:rsidP="00F77B34">
            <w:pPr>
              <w:spacing w:after="0" w:line="240" w:lineRule="auto"/>
              <w:rPr>
                <w:rFonts w:ascii="Times New Roman" w:eastAsia="Times New Roman" w:hAnsi="Times New Roman" w:cs="Times New Roman"/>
                <w:sz w:val="2"/>
                <w:szCs w:val="24"/>
                <w:lang w:eastAsia="ru-RU"/>
              </w:rPr>
            </w:pPr>
          </w:p>
        </w:tc>
        <w:tc>
          <w:tcPr>
            <w:tcW w:w="739" w:type="dxa"/>
            <w:hideMark/>
          </w:tcPr>
          <w:p w:rsidR="00F77B34" w:rsidRPr="00F77B34" w:rsidRDefault="00F77B34" w:rsidP="00F77B34">
            <w:pPr>
              <w:spacing w:after="0" w:line="240" w:lineRule="auto"/>
              <w:rPr>
                <w:rFonts w:ascii="Times New Roman" w:eastAsia="Times New Roman" w:hAnsi="Times New Roman" w:cs="Times New Roman"/>
                <w:sz w:val="2"/>
                <w:szCs w:val="24"/>
                <w:lang w:eastAsia="ru-RU"/>
              </w:rPr>
            </w:pPr>
          </w:p>
        </w:tc>
        <w:tc>
          <w:tcPr>
            <w:tcW w:w="739" w:type="dxa"/>
            <w:hideMark/>
          </w:tcPr>
          <w:p w:rsidR="00F77B34" w:rsidRPr="00F77B34" w:rsidRDefault="00F77B34" w:rsidP="00F77B34">
            <w:pPr>
              <w:spacing w:after="0" w:line="240" w:lineRule="auto"/>
              <w:rPr>
                <w:rFonts w:ascii="Times New Roman" w:eastAsia="Times New Roman" w:hAnsi="Times New Roman" w:cs="Times New Roman"/>
                <w:sz w:val="2"/>
                <w:szCs w:val="24"/>
                <w:lang w:eastAsia="ru-RU"/>
              </w:rPr>
            </w:pPr>
          </w:p>
        </w:tc>
        <w:tc>
          <w:tcPr>
            <w:tcW w:w="924" w:type="dxa"/>
            <w:hideMark/>
          </w:tcPr>
          <w:p w:rsidR="00F77B34" w:rsidRPr="00F77B34" w:rsidRDefault="00F77B34" w:rsidP="00F77B34">
            <w:pPr>
              <w:spacing w:after="0" w:line="240" w:lineRule="auto"/>
              <w:rPr>
                <w:rFonts w:ascii="Times New Roman" w:eastAsia="Times New Roman" w:hAnsi="Times New Roman" w:cs="Times New Roman"/>
                <w:sz w:val="2"/>
                <w:szCs w:val="24"/>
                <w:lang w:eastAsia="ru-RU"/>
              </w:rPr>
            </w:pPr>
          </w:p>
        </w:tc>
        <w:tc>
          <w:tcPr>
            <w:tcW w:w="739" w:type="dxa"/>
            <w:hideMark/>
          </w:tcPr>
          <w:p w:rsidR="00F77B34" w:rsidRPr="00F77B34" w:rsidRDefault="00F77B34" w:rsidP="00F77B34">
            <w:pPr>
              <w:spacing w:after="0" w:line="240" w:lineRule="auto"/>
              <w:rPr>
                <w:rFonts w:ascii="Times New Roman" w:eastAsia="Times New Roman" w:hAnsi="Times New Roman" w:cs="Times New Roman"/>
                <w:sz w:val="2"/>
                <w:szCs w:val="24"/>
                <w:lang w:eastAsia="ru-RU"/>
              </w:rPr>
            </w:pPr>
          </w:p>
        </w:tc>
        <w:tc>
          <w:tcPr>
            <w:tcW w:w="739" w:type="dxa"/>
            <w:hideMark/>
          </w:tcPr>
          <w:p w:rsidR="00F77B34" w:rsidRPr="00F77B34" w:rsidRDefault="00F77B34" w:rsidP="00F77B34">
            <w:pPr>
              <w:spacing w:after="0" w:line="240" w:lineRule="auto"/>
              <w:rPr>
                <w:rFonts w:ascii="Times New Roman" w:eastAsia="Times New Roman" w:hAnsi="Times New Roman" w:cs="Times New Roman"/>
                <w:sz w:val="2"/>
                <w:szCs w:val="24"/>
                <w:lang w:eastAsia="ru-RU"/>
              </w:rPr>
            </w:pPr>
          </w:p>
        </w:tc>
        <w:tc>
          <w:tcPr>
            <w:tcW w:w="739" w:type="dxa"/>
            <w:hideMark/>
          </w:tcPr>
          <w:p w:rsidR="00F77B34" w:rsidRPr="00F77B34" w:rsidRDefault="00F77B34" w:rsidP="00F77B34">
            <w:pPr>
              <w:spacing w:after="0" w:line="240" w:lineRule="auto"/>
              <w:rPr>
                <w:rFonts w:ascii="Times New Roman" w:eastAsia="Times New Roman" w:hAnsi="Times New Roman" w:cs="Times New Roman"/>
                <w:sz w:val="2"/>
                <w:szCs w:val="24"/>
                <w:lang w:eastAsia="ru-RU"/>
              </w:rPr>
            </w:pPr>
          </w:p>
        </w:tc>
      </w:tr>
      <w:tr w:rsidR="00F77B34" w:rsidRPr="00F77B34" w:rsidTr="00F77B34">
        <w:tc>
          <w:tcPr>
            <w:tcW w:w="351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lastRenderedPageBreak/>
              <w:t>Температура воздуха, °С</w:t>
            </w:r>
            <w:r w:rsidRPr="00F77B34">
              <w:rPr>
                <w:rFonts w:ascii="Times New Roman" w:eastAsia="Times New Roman" w:hAnsi="Times New Roman" w:cs="Times New Roman"/>
                <w:color w:val="2D2D2D"/>
                <w:sz w:val="21"/>
                <w:szCs w:val="21"/>
                <w:lang w:eastAsia="ru-RU"/>
              </w:rPr>
              <w:br/>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+40</w:t>
            </w:r>
          </w:p>
        </w:tc>
      </w:tr>
      <w:tr w:rsidR="00F77B34" w:rsidRPr="00F77B34" w:rsidTr="00F77B34">
        <w:tc>
          <w:tcPr>
            <w:tcW w:w="351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Величина поправки</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-0,06</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-0,04</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-0,03</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-0,02</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+0,01</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+0,02</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+0,02</w:t>
            </w:r>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77B34" w:rsidRPr="00F77B34" w:rsidRDefault="00F77B34" w:rsidP="00F77B3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+0,02</w:t>
            </w:r>
          </w:p>
        </w:tc>
      </w:tr>
    </w:tbl>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br/>
      </w:r>
    </w:p>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4.4.3 Результаты испытаний следует представлять в форме протокола отдельно для каждого участка дороги.</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Протокол испытаний должен содержать следующие сведения:</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местоположение и опознавательные признаки участков испытаний (название дороги и улицы, длина участка испытаний с привязкой к местности, полоса движения, криволинейность в плане, величина продольного уклона);</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тип покрытия, среднесуточную интенсивность движения и состав транспортного потока на полосе движения, на которой были выполнены испытания;</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погодные условия во время испытания;</w:t>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величины коэффициента сцепления, полученные в соответствии с требованиями 4.4.1 и 4.4.2.</w:t>
      </w:r>
      <w:r w:rsidRPr="00F77B34">
        <w:rPr>
          <w:rFonts w:ascii="Arial" w:eastAsia="Times New Roman" w:hAnsi="Arial" w:cs="Arial"/>
          <w:color w:val="2D2D2D"/>
          <w:spacing w:val="2"/>
          <w:sz w:val="21"/>
          <w:szCs w:val="21"/>
          <w:lang w:eastAsia="ru-RU"/>
        </w:rPr>
        <w:br/>
      </w:r>
    </w:p>
    <w:p w:rsidR="00F77B34" w:rsidRPr="00F77B34" w:rsidRDefault="00F77B34" w:rsidP="00F77B3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77B34">
        <w:rPr>
          <w:rFonts w:ascii="Arial" w:eastAsia="Times New Roman" w:hAnsi="Arial" w:cs="Arial"/>
          <w:color w:val="3C3C3C"/>
          <w:spacing w:val="2"/>
          <w:sz w:val="31"/>
          <w:szCs w:val="31"/>
          <w:lang w:eastAsia="ru-RU"/>
        </w:rPr>
        <w:t>ПРИЛОЖЕНИЕ А (информационное). Библиография</w:t>
      </w:r>
    </w:p>
    <w:p w:rsidR="00F77B34" w:rsidRPr="00F77B34" w:rsidRDefault="00F77B34" w:rsidP="00F77B3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t>ПРИЛОЖЕНИЕ А</w:t>
      </w:r>
      <w:r w:rsidRPr="00F77B34">
        <w:rPr>
          <w:rFonts w:ascii="Arial" w:eastAsia="Times New Roman" w:hAnsi="Arial" w:cs="Arial"/>
          <w:color w:val="2D2D2D"/>
          <w:spacing w:val="2"/>
          <w:sz w:val="21"/>
          <w:szCs w:val="21"/>
          <w:lang w:eastAsia="ru-RU"/>
        </w:rPr>
        <w:br/>
        <w:t>(информационное)</w:t>
      </w:r>
    </w:p>
    <w:tbl>
      <w:tblPr>
        <w:tblW w:w="0" w:type="auto"/>
        <w:tblCellMar>
          <w:left w:w="0" w:type="dxa"/>
          <w:right w:w="0" w:type="dxa"/>
        </w:tblCellMar>
        <w:tblLook w:val="04A0" w:firstRow="1" w:lastRow="0" w:firstColumn="1" w:lastColumn="0" w:noHBand="0" w:noVBand="1"/>
      </w:tblPr>
      <w:tblGrid>
        <w:gridCol w:w="552"/>
        <w:gridCol w:w="8803"/>
      </w:tblGrid>
      <w:tr w:rsidR="00F77B34" w:rsidRPr="00F77B34" w:rsidTr="00F77B34">
        <w:trPr>
          <w:trHeight w:val="15"/>
        </w:trPr>
        <w:tc>
          <w:tcPr>
            <w:tcW w:w="554" w:type="dxa"/>
            <w:hideMark/>
          </w:tcPr>
          <w:p w:rsidR="00F77B34" w:rsidRPr="00F77B34" w:rsidRDefault="00F77B34" w:rsidP="00F77B34">
            <w:pPr>
              <w:spacing w:after="0" w:line="240" w:lineRule="auto"/>
              <w:rPr>
                <w:rFonts w:ascii="Times New Roman" w:eastAsia="Times New Roman" w:hAnsi="Times New Roman" w:cs="Times New Roman"/>
                <w:sz w:val="2"/>
                <w:szCs w:val="24"/>
                <w:lang w:eastAsia="ru-RU"/>
              </w:rPr>
            </w:pPr>
          </w:p>
        </w:tc>
        <w:tc>
          <w:tcPr>
            <w:tcW w:w="10164" w:type="dxa"/>
            <w:hideMark/>
          </w:tcPr>
          <w:p w:rsidR="00F77B34" w:rsidRPr="00F77B34" w:rsidRDefault="00F77B34" w:rsidP="00F77B34">
            <w:pPr>
              <w:spacing w:after="0" w:line="240" w:lineRule="auto"/>
              <w:rPr>
                <w:rFonts w:ascii="Times New Roman" w:eastAsia="Times New Roman" w:hAnsi="Times New Roman" w:cs="Times New Roman"/>
                <w:sz w:val="2"/>
                <w:szCs w:val="24"/>
                <w:lang w:eastAsia="ru-RU"/>
              </w:rPr>
            </w:pPr>
          </w:p>
        </w:tc>
      </w:tr>
      <w:tr w:rsidR="00F77B34" w:rsidRPr="00F77B34" w:rsidTr="00F77B34">
        <w:tc>
          <w:tcPr>
            <w:tcW w:w="554" w:type="dxa"/>
            <w:tcBorders>
              <w:top w:val="nil"/>
              <w:left w:val="nil"/>
              <w:bottom w:val="nil"/>
              <w:right w:val="nil"/>
            </w:tcBorders>
            <w:tcMar>
              <w:top w:w="0" w:type="dxa"/>
              <w:left w:w="149" w:type="dxa"/>
              <w:bottom w:w="0" w:type="dxa"/>
              <w:right w:w="149"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[1]</w:t>
            </w:r>
          </w:p>
        </w:tc>
        <w:tc>
          <w:tcPr>
            <w:tcW w:w="10164" w:type="dxa"/>
            <w:tcBorders>
              <w:top w:val="nil"/>
              <w:left w:val="nil"/>
              <w:bottom w:val="nil"/>
              <w:right w:val="nil"/>
            </w:tcBorders>
            <w:tcMar>
              <w:top w:w="0" w:type="dxa"/>
              <w:left w:w="149" w:type="dxa"/>
              <w:bottom w:w="0" w:type="dxa"/>
              <w:right w:w="149"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Средства измерений, допущенные к выпуску в обращение в СССР. Описание утвержденных образцов. - М.: Изд-во стандартов, 1988. (ПКРС-2 зарегистрирован под N 10913-87)</w:t>
            </w:r>
          </w:p>
        </w:tc>
      </w:tr>
      <w:tr w:rsidR="00F77B34" w:rsidRPr="00F77B34" w:rsidTr="00F77B34">
        <w:tc>
          <w:tcPr>
            <w:tcW w:w="554" w:type="dxa"/>
            <w:tcBorders>
              <w:top w:val="nil"/>
              <w:left w:val="nil"/>
              <w:bottom w:val="nil"/>
              <w:right w:val="nil"/>
            </w:tcBorders>
            <w:tcMar>
              <w:top w:w="0" w:type="dxa"/>
              <w:left w:w="149" w:type="dxa"/>
              <w:bottom w:w="0" w:type="dxa"/>
              <w:right w:w="149"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[2]</w:t>
            </w:r>
          </w:p>
        </w:tc>
        <w:tc>
          <w:tcPr>
            <w:tcW w:w="10164" w:type="dxa"/>
            <w:tcBorders>
              <w:top w:val="nil"/>
              <w:left w:val="nil"/>
              <w:bottom w:val="nil"/>
              <w:right w:val="nil"/>
            </w:tcBorders>
            <w:tcMar>
              <w:top w:w="0" w:type="dxa"/>
              <w:left w:w="149" w:type="dxa"/>
              <w:bottom w:w="0" w:type="dxa"/>
              <w:right w:w="149" w:type="dxa"/>
            </w:tcMar>
            <w:hideMark/>
          </w:tcPr>
          <w:p w:rsidR="00F77B34" w:rsidRPr="00F77B34" w:rsidRDefault="00F77B34" w:rsidP="00F77B34">
            <w:pPr>
              <w:spacing w:after="0" w:line="315" w:lineRule="atLeast"/>
              <w:textAlignment w:val="baseline"/>
              <w:rPr>
                <w:rFonts w:ascii="Times New Roman" w:eastAsia="Times New Roman" w:hAnsi="Times New Roman" w:cs="Times New Roman"/>
                <w:color w:val="2D2D2D"/>
                <w:sz w:val="21"/>
                <w:szCs w:val="21"/>
                <w:lang w:eastAsia="ru-RU"/>
              </w:rPr>
            </w:pPr>
            <w:r w:rsidRPr="00F77B34">
              <w:rPr>
                <w:rFonts w:ascii="Times New Roman" w:eastAsia="Times New Roman" w:hAnsi="Times New Roman" w:cs="Times New Roman"/>
                <w:color w:val="2D2D2D"/>
                <w:sz w:val="21"/>
                <w:szCs w:val="21"/>
                <w:lang w:eastAsia="ru-RU"/>
              </w:rPr>
              <w:t>Инструкция по эксплуатации автомобильной установки ПКРС-2 для контроля ровности и коэффициента сцепления дорожных покрытий /СоюздорНИИ. - М., 1971</w:t>
            </w:r>
          </w:p>
        </w:tc>
      </w:tr>
    </w:tbl>
    <w:p w:rsidR="00F77B34" w:rsidRPr="00F77B34" w:rsidRDefault="00F77B34" w:rsidP="00F77B3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r>
      <w:r w:rsidRPr="00F77B34">
        <w:rPr>
          <w:rFonts w:ascii="Arial" w:eastAsia="Times New Roman" w:hAnsi="Arial" w:cs="Arial"/>
          <w:color w:val="2D2D2D"/>
          <w:spacing w:val="2"/>
          <w:sz w:val="21"/>
          <w:szCs w:val="21"/>
          <w:lang w:eastAsia="ru-RU"/>
        </w:rPr>
        <w:br/>
        <w:t>Электронный текст документа</w:t>
      </w:r>
      <w:r w:rsidRPr="00F77B34">
        <w:rPr>
          <w:rFonts w:ascii="Arial" w:eastAsia="Times New Roman" w:hAnsi="Arial" w:cs="Arial"/>
          <w:color w:val="2D2D2D"/>
          <w:spacing w:val="2"/>
          <w:sz w:val="21"/>
          <w:szCs w:val="21"/>
          <w:lang w:eastAsia="ru-RU"/>
        </w:rPr>
        <w:br/>
        <w:t>подготовлен АО "Кодекс" и сверен по:</w:t>
      </w:r>
      <w:r w:rsidRPr="00F77B34">
        <w:rPr>
          <w:rFonts w:ascii="Arial" w:eastAsia="Times New Roman" w:hAnsi="Arial" w:cs="Arial"/>
          <w:color w:val="2D2D2D"/>
          <w:spacing w:val="2"/>
          <w:sz w:val="21"/>
          <w:szCs w:val="21"/>
          <w:lang w:eastAsia="ru-RU"/>
        </w:rPr>
        <w:br/>
        <w:t>официальное издание</w:t>
      </w:r>
      <w:r w:rsidRPr="00F77B34">
        <w:rPr>
          <w:rFonts w:ascii="Arial" w:eastAsia="Times New Roman" w:hAnsi="Arial" w:cs="Arial"/>
          <w:color w:val="2D2D2D"/>
          <w:spacing w:val="2"/>
          <w:sz w:val="21"/>
          <w:szCs w:val="21"/>
          <w:lang w:eastAsia="ru-RU"/>
        </w:rPr>
        <w:br/>
        <w:t>М.: Госстрой России, ГУП ЦПП, 1997</w:t>
      </w:r>
    </w:p>
    <w:p w:rsidR="009323F0" w:rsidRDefault="009323F0">
      <w:bookmarkStart w:id="0" w:name="_GoBack"/>
      <w:bookmarkEnd w:id="0"/>
    </w:p>
    <w:sectPr w:rsidR="00932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6F5"/>
    <w:rsid w:val="000726F5"/>
    <w:rsid w:val="009323F0"/>
    <w:rsid w:val="00F77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B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7B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7B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B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7B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7B34"/>
    <w:rPr>
      <w:rFonts w:ascii="Times New Roman" w:eastAsia="Times New Roman" w:hAnsi="Times New Roman" w:cs="Times New Roman"/>
      <w:b/>
      <w:bCs/>
      <w:sz w:val="27"/>
      <w:szCs w:val="27"/>
      <w:lang w:eastAsia="ru-RU"/>
    </w:rPr>
  </w:style>
  <w:style w:type="paragraph" w:customStyle="1" w:styleId="formattext">
    <w:name w:val="formattext"/>
    <w:basedOn w:val="a"/>
    <w:rsid w:val="00F77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77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77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7B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7B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77B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77B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7B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77B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77B34"/>
    <w:rPr>
      <w:rFonts w:ascii="Times New Roman" w:eastAsia="Times New Roman" w:hAnsi="Times New Roman" w:cs="Times New Roman"/>
      <w:b/>
      <w:bCs/>
      <w:sz w:val="27"/>
      <w:szCs w:val="27"/>
      <w:lang w:eastAsia="ru-RU"/>
    </w:rPr>
  </w:style>
  <w:style w:type="paragraph" w:customStyle="1" w:styleId="formattext">
    <w:name w:val="formattext"/>
    <w:basedOn w:val="a"/>
    <w:rsid w:val="00F77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77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F77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77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1361">
      <w:bodyDiv w:val="1"/>
      <w:marLeft w:val="0"/>
      <w:marRight w:val="0"/>
      <w:marTop w:val="0"/>
      <w:marBottom w:val="0"/>
      <w:divBdr>
        <w:top w:val="none" w:sz="0" w:space="0" w:color="auto"/>
        <w:left w:val="none" w:sz="0" w:space="0" w:color="auto"/>
        <w:bottom w:val="none" w:sz="0" w:space="0" w:color="auto"/>
        <w:right w:val="none" w:sz="0" w:space="0" w:color="auto"/>
      </w:divBdr>
      <w:divsChild>
        <w:div w:id="1029453219">
          <w:marLeft w:val="0"/>
          <w:marRight w:val="0"/>
          <w:marTop w:val="0"/>
          <w:marBottom w:val="0"/>
          <w:divBdr>
            <w:top w:val="none" w:sz="0" w:space="0" w:color="auto"/>
            <w:left w:val="none" w:sz="0" w:space="0" w:color="auto"/>
            <w:bottom w:val="none" w:sz="0" w:space="0" w:color="auto"/>
            <w:right w:val="none" w:sz="0" w:space="0" w:color="auto"/>
          </w:divBdr>
          <w:divsChild>
            <w:div w:id="511192057">
              <w:marLeft w:val="0"/>
              <w:marRight w:val="0"/>
              <w:marTop w:val="0"/>
              <w:marBottom w:val="0"/>
              <w:divBdr>
                <w:top w:val="none" w:sz="0" w:space="0" w:color="auto"/>
                <w:left w:val="none" w:sz="0" w:space="0" w:color="auto"/>
                <w:bottom w:val="none" w:sz="0" w:space="0" w:color="auto"/>
                <w:right w:val="none" w:sz="0" w:space="0" w:color="auto"/>
              </w:divBdr>
            </w:div>
            <w:div w:id="10422982">
              <w:marLeft w:val="0"/>
              <w:marRight w:val="0"/>
              <w:marTop w:val="0"/>
              <w:marBottom w:val="0"/>
              <w:divBdr>
                <w:top w:val="inset" w:sz="2" w:space="0" w:color="auto"/>
                <w:left w:val="inset" w:sz="2" w:space="1" w:color="auto"/>
                <w:bottom w:val="inset" w:sz="2" w:space="0" w:color="auto"/>
                <w:right w:val="inset" w:sz="2" w:space="1" w:color="auto"/>
              </w:divBdr>
            </w:div>
            <w:div w:id="11134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132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12000178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1200009348" TargetMode="External"/><Relationship Id="rId11" Type="http://schemas.openxmlformats.org/officeDocument/2006/relationships/hyperlink" Target="http://docs.cntd.ru/document/1200013291" TargetMode="External"/><Relationship Id="rId5" Type="http://schemas.openxmlformats.org/officeDocument/2006/relationships/hyperlink" Target="http://docs.cntd.ru/document/9044101" TargetMode="External"/><Relationship Id="rId10" Type="http://schemas.openxmlformats.org/officeDocument/2006/relationships/hyperlink" Target="http://docs.cntd.ru/document/1200017834" TargetMode="External"/><Relationship Id="rId4" Type="http://schemas.openxmlformats.org/officeDocument/2006/relationships/webSettings" Target="webSettings.xml"/><Relationship Id="rId9" Type="http://schemas.openxmlformats.org/officeDocument/2006/relationships/hyperlink" Target="http://docs.cntd.ru/document/12000035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7050</Characters>
  <Application>Microsoft Office Word</Application>
  <DocSecurity>0</DocSecurity>
  <Lines>58</Lines>
  <Paragraphs>16</Paragraphs>
  <ScaleCrop>false</ScaleCrop>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Зверев Владислав</dc:creator>
  <cp:keywords/>
  <dc:description/>
  <cp:lastModifiedBy>Зверев Владислав</cp:lastModifiedBy>
  <cp:revision>2</cp:revision>
  <dcterms:created xsi:type="dcterms:W3CDTF">2019-04-11T09:55:00Z</dcterms:created>
  <dcterms:modified xsi:type="dcterms:W3CDTF">2019-04-11T09:55:00Z</dcterms:modified>
</cp:coreProperties>
</file>